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36"/>
          <w:szCs w:val="36"/>
          <w:lang w:val="en-US"/>
        </w:rPr>
      </w:pPr>
      <w:r w:rsidRPr="00A02166">
        <w:rPr>
          <w:rFonts w:ascii="Angsana New" w:eastAsia="Batang" w:hAnsi="Angsana New" w:cs="Angsana New"/>
          <w:sz w:val="36"/>
          <w:szCs w:val="36"/>
          <w:lang w:val="en-US"/>
        </w:rPr>
        <w:t>CAROLINA OLTRA THENNET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b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b/>
          <w:sz w:val="20"/>
          <w:szCs w:val="20"/>
          <w:lang w:val="en-US"/>
        </w:rPr>
        <w:t>ENG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Born 1968, Rancagua, Chile, visual artist and photographer.</w:t>
      </w:r>
    </w:p>
    <w:p w:rsid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Bachelor of Arts, mention in painting,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Pontificia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Universidad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Católica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de Chile (1996), with studies in Architecture at U. de Valparaíso and Andrés Bello, History of Art and Photography at UCLA, Los Angeles and Venice College, USA respectively.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>
        <w:rPr>
          <w:rFonts w:ascii="Angsana New" w:eastAsia="Batang" w:hAnsi="Angsana New" w:cs="Angsana New"/>
          <w:sz w:val="20"/>
          <w:szCs w:val="20"/>
          <w:lang w:val="en-US"/>
        </w:rPr>
        <w:t>SOLO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EXHIBITIONS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2013 Parceled Gardens, Isabel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Aninat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Art Gallery,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2001 A personal thing, air</w:t>
      </w:r>
      <w:r w:rsidR="005A5135">
        <w:rPr>
          <w:rFonts w:ascii="Angsana New" w:eastAsia="Batang" w:hAnsi="Angsana New" w:cs="Angsana New"/>
          <w:sz w:val="20"/>
          <w:szCs w:val="20"/>
          <w:lang w:val="en-US"/>
        </w:rPr>
        <w:t>,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Fairview Library Gallery, Santa Monica, Los Angeles, CA, USA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GROUP EXHIBITIONS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2019 Transfers</w:t>
      </w:r>
      <w:r w:rsidR="005A5135">
        <w:rPr>
          <w:rFonts w:ascii="Angsana New" w:eastAsia="Batang" w:hAnsi="Angsana New" w:cs="Angsana New"/>
          <w:sz w:val="20"/>
          <w:szCs w:val="20"/>
          <w:lang w:val="en-US"/>
        </w:rPr>
        <w:t>,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project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Arsfactus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exhibition result of residence in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Bodegón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Cultural Los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Vilos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Chile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2019 </w:t>
      </w:r>
      <w:r w:rsidR="00EB3F3C">
        <w:rPr>
          <w:rFonts w:ascii="Angsana New" w:eastAsia="Batang" w:hAnsi="Angsana New" w:cs="Angsana New"/>
          <w:sz w:val="20"/>
          <w:szCs w:val="20"/>
          <w:lang w:val="en-US"/>
        </w:rPr>
        <w:t>PLAIN AIR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Collahuasi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Hall, Iquique,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2019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Terres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indigenes, curator Claudia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Camposs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Espace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Philippe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Noiret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Les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Clayes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Sous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Bois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France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2018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Atlantica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Residency and Exhibition at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Aecio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Sarti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Parati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Gallery, Rio de Janeiro, Brazil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2018 Transfers, F</w:t>
      </w:r>
      <w:r w:rsidR="00EB3F3C">
        <w:rPr>
          <w:rFonts w:ascii="Angsana New" w:eastAsia="Batang" w:hAnsi="Angsana New" w:cs="Angsana New"/>
          <w:sz w:val="20"/>
          <w:szCs w:val="20"/>
          <w:lang w:val="en-US"/>
        </w:rPr>
        <w:t>INART,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international festival of graphic arts,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faculdade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Snta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Marcelina, Sao Paulo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2018 Instantes de Luz, Collahuasi Hall, Iquique,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2018 Itinerancia Paisajes y Territorios</w:t>
      </w:r>
      <w:r w:rsidR="00EB3F3C">
        <w:rPr>
          <w:rFonts w:ascii="Angsana New" w:eastAsia="Batang" w:hAnsi="Angsana New" w:cs="Angsana New"/>
          <w:sz w:val="20"/>
          <w:szCs w:val="20"/>
        </w:rPr>
        <w:t>,</w:t>
      </w:r>
      <w:r w:rsidRPr="00A02166">
        <w:rPr>
          <w:rFonts w:ascii="Angsana New" w:eastAsia="Batang" w:hAnsi="Angsana New" w:cs="Angsana New"/>
          <w:sz w:val="20"/>
          <w:szCs w:val="20"/>
        </w:rPr>
        <w:t xml:space="preserve"> de Periplo art collective, Corporación Artistas del Acero Concepción, C.C.de Colina, C.C. de Paine, Centro C.Los Angeles, Centro cultural Laja,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2018 Residencia Lab Verde in Adolpho Ducke Reserve Amazonas, Manaos, Brazil.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2018 CHILE Photography, Factoría Santa Rosa,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2018 Unusual Collection, curator Ernesto Muñoz, UCA, Puerto Madero, Buenos Aires, Argentina.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2018 Woman, Collahuasi room, Iquique, Chile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AIR Fiesta Grafica Chile/Brazil, Puerta Azul Gallery.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Km 100, Requinoa, VI Region,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Utopian reality I, Highcare Hall Marriot las Condes, Santiago Chile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International Graphics Festival, Escola Panamericana de Sao Paulo, Brazil.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Artistic Residence Chilean Patagonia, Puerto Tranquilo, Aysén Region, Chile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2017 Confluences, TORI las Condes Design room, Santiago Chile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2016 Ni tan cerca ni tan lejos, Enlace Gallery, Lima, Peru.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2016 Where the Words Go, XX Biennial of Visual Arts of Santa Cruz de La Sierra, Bolivia.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2016 50 AV 512Km, Talcahuano Marine Gallery. </w:t>
      </w:r>
      <w:r w:rsidRPr="00A02166">
        <w:rPr>
          <w:rFonts w:ascii="Angsana New" w:eastAsia="Batang" w:hAnsi="Angsana New" w:cs="Angsana New"/>
          <w:sz w:val="20"/>
          <w:szCs w:val="20"/>
        </w:rPr>
        <w:t xml:space="preserve">Concepción, Chile.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2016 Tinta Fresca, Espacio Cultural Porto Seguro, in Sao Paulo, Brazil.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2016 Perspectives, Casa plan, Valparaíso,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2016 Infinite, Sala Univ. De Talca, Talca,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2015 PART</w:t>
      </w:r>
      <w:r w:rsidR="00EB3F3C">
        <w:rPr>
          <w:rFonts w:ascii="Angsana New" w:eastAsia="Batang" w:hAnsi="Angsana New" w:cs="Angsana New"/>
          <w:sz w:val="20"/>
          <w:szCs w:val="20"/>
        </w:rPr>
        <w:t>E</w:t>
      </w:r>
      <w:r w:rsidRPr="00A02166">
        <w:rPr>
          <w:rFonts w:ascii="Angsana New" w:eastAsia="Batang" w:hAnsi="Angsana New" w:cs="Angsana New"/>
          <w:sz w:val="20"/>
          <w:szCs w:val="20"/>
        </w:rPr>
        <w:t xml:space="preserve">, Paço das Artes, O Grito Gallery, Sao Paulo, Brazil.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2015 ArtChicó, El Chicó Museum, Bogotá, Colombia.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2015 In Door JB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Rosemberg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art desk and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Ogrito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Gallery, Sao Paulo, Brazil.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2015 SP ESTAMPA Symposium, "Appreciate without moderation the streets of Sao Paulo" - urban intervention and "Chilean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Gravado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" Memorial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da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América Latina, Sao Paulo, Brazil.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2015 Cabinet of curiosities</w:t>
      </w:r>
      <w:r w:rsidR="00EB3F3C">
        <w:rPr>
          <w:rFonts w:ascii="Angsana New" w:eastAsia="Batang" w:hAnsi="Angsana New" w:cs="Angsana New"/>
          <w:sz w:val="20"/>
          <w:szCs w:val="20"/>
          <w:lang w:val="en-US"/>
        </w:rPr>
        <w:t>,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ArsFactus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CHACO, Santiago, Chile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2015 Placer</w:t>
      </w:r>
      <w:r w:rsidR="00EB3F3C">
        <w:rPr>
          <w:rFonts w:ascii="Angsana New" w:eastAsia="Batang" w:hAnsi="Angsana New" w:cs="Angsana New"/>
          <w:sz w:val="20"/>
          <w:szCs w:val="20"/>
        </w:rPr>
        <w:t>,</w:t>
      </w:r>
      <w:r w:rsidRPr="00A02166">
        <w:rPr>
          <w:rFonts w:ascii="Angsana New" w:eastAsia="Batang" w:hAnsi="Angsana New" w:cs="Angsana New"/>
          <w:sz w:val="20"/>
          <w:szCs w:val="20"/>
        </w:rPr>
        <w:t xml:space="preserve"> Residence Cultural Center Factoría Santa Rosa, Santiago, Chile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2014 ENTERARTE,Itinerancia, Palacio la MONEDA, Estación Mapocho, TELEFONICA, Santiago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2014 Ni Modelo ni Musa, APECH Gallery,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2014 Parentesis, C. Cultural Casas de lo Matta,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2014 In Libris,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ArsFactus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New York, USA.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2013 SONHADO , Curator Ernesto Muñoz, Memorial da América Latina, Sao Paulo, Brazil.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lastRenderedPageBreak/>
        <w:t xml:space="preserve">2013 Of the </w:t>
      </w:r>
      <w:proofErr w:type="gram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residual</w:t>
      </w:r>
      <w:proofErr w:type="gram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and the ephemeral, Sala S.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Nattino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APECH and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Chimkowe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2012 VII AIAP International</w:t>
      </w:r>
      <w:r w:rsidR="00EB3F3C">
        <w:rPr>
          <w:rFonts w:ascii="Angsana New" w:eastAsia="Batang" w:hAnsi="Angsana New" w:cs="Angsana New"/>
          <w:sz w:val="20"/>
          <w:szCs w:val="20"/>
          <w:lang w:val="en-US"/>
        </w:rPr>
        <w:t xml:space="preserve"> congress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Municipal Hall, Antofagasta,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2011 Desert Flowers, Casa Museo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Tornini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Caldera,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2011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Ensambles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al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cubo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Itinerancia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Artium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Gallery, Santiago, Bosque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Nativo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</w:t>
      </w:r>
      <w:r w:rsidR="00EB3F3C">
        <w:rPr>
          <w:rFonts w:ascii="Angsana New" w:eastAsia="Batang" w:hAnsi="Angsana New" w:cs="Angsana New"/>
          <w:sz w:val="20"/>
          <w:szCs w:val="20"/>
          <w:lang w:val="en-US"/>
        </w:rPr>
        <w:t xml:space="preserve">in 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Puerto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Varas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 and Dreams Punta Arenas,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2010 In Violet Tones,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Mapocho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Station,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2009 Presenting America,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Chepa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Lira Hall, Catholic University of Antofagasta,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2009 7+7+7, Pablo Neruda Museum, Isla Negra,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2008 Imaginary Landscapes, Reñaca Cultural Center, Viña del Mar,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2008 Climate change and bioenergy, FAO,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2007 Suma Arqueológica, Con Guillermo Núñez, Sala APECH,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2007 and 2006 Lorca: Ojo con la Memoria, Itinerancia en:  October Gallery, Universitat Jaume I - L`ajuntament de Castelló, Spain. 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"Lorca; eye with memory", Art Gallery of the Ricardo Garibay Cultural Centre,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Tucilango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. </w:t>
      </w:r>
      <w:r w:rsidRPr="00A02166">
        <w:rPr>
          <w:rFonts w:ascii="Angsana New" w:eastAsia="Batang" w:hAnsi="Angsana New" w:cs="Angsana New"/>
          <w:sz w:val="20"/>
          <w:szCs w:val="20"/>
        </w:rPr>
        <w:t>Universidad Autónoma de Hidalgo, Pachuca, Mexico. Centro Cultural del Matadero, Huesca, Spain. The Casa de los Tiros Museum in Granada, Spain. Carrasco Palace, Viña del Mar Cultural Center,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2006 Two artists, </w:t>
      </w:r>
      <w:r w:rsidR="00EB3F3C" w:rsidRPr="00EB3F3C">
        <w:rPr>
          <w:rFonts w:ascii="Angsana New" w:eastAsia="Batang" w:hAnsi="Angsana New" w:cs="Angsana New"/>
          <w:sz w:val="20"/>
          <w:szCs w:val="20"/>
          <w:lang w:val="en-US"/>
        </w:rPr>
        <w:t>Ministry of Foreign Affairs</w:t>
      </w: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International Cooperation AGCI,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2006 Tribute to the International Women's Day, Library of Santiago, Chile</w:t>
      </w:r>
      <w:bookmarkStart w:id="0" w:name="_GoBack"/>
      <w:bookmarkEnd w:id="0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</w:rPr>
        <w:t xml:space="preserve">2005 Blanco, naturaleza y otras asociaciones, Cultural Center of Spain.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Stgo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Chile.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2005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Entrelineas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Artium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Art Gallery,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Stgo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. and Bosque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Nativo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Gallery, Puerto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Varas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2004 Responding to Neruda, Native Forest Gallery, Puerto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Varas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, Chile. 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2003 21st Century Artists,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Pontificia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 Universidad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Católica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Santiago,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 xml:space="preserve">2003 Small format, La Sala Gallery, </w:t>
      </w:r>
      <w:proofErr w:type="spellStart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Stgo</w:t>
      </w:r>
      <w:proofErr w:type="spellEnd"/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, Chile.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2002 Collective Exhibition, Barbara's at the Brewery, Los Angeles, CA, USA.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URBAN INTERVENTION PROJECTS AND FACILITIES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n-US"/>
        </w:rPr>
      </w:pPr>
      <w:r w:rsidRPr="00A02166">
        <w:rPr>
          <w:rFonts w:ascii="Angsana New" w:eastAsia="Batang" w:hAnsi="Angsana New" w:cs="Angsana New"/>
          <w:sz w:val="20"/>
          <w:szCs w:val="20"/>
          <w:lang w:val="en-US"/>
        </w:rPr>
        <w:t>2015 Appreciate without moderation the streets of Sao Paulo - SP ESTAMPA Symposium, urban intervention, mural "open the key".</w:t>
      </w:r>
    </w:p>
    <w:p w:rsidR="00A02166" w:rsidRP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2009 Artist plates - Mexico, urban intervention, Monterrey, Mexico.</w:t>
      </w:r>
    </w:p>
    <w:p w:rsidR="00A02166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</w:rPr>
      </w:pPr>
      <w:r w:rsidRPr="00A02166">
        <w:rPr>
          <w:rFonts w:ascii="Angsana New" w:eastAsia="Batang" w:hAnsi="Angsana New" w:cs="Angsana New"/>
          <w:sz w:val="20"/>
          <w:szCs w:val="20"/>
        </w:rPr>
        <w:t>2007 Estrellas, Isabel Aninat Parque Arauco Gallery, Santiago, Chile.</w:t>
      </w:r>
    </w:p>
    <w:p w:rsidR="00A02166" w:rsidRPr="00874092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s-ES"/>
        </w:rPr>
      </w:pPr>
      <w:r w:rsidRPr="00874092">
        <w:rPr>
          <w:rFonts w:ascii="Angsana New" w:eastAsia="Batang" w:hAnsi="Angsana New" w:cs="Angsana New" w:hint="cs"/>
          <w:sz w:val="20"/>
          <w:szCs w:val="20"/>
          <w:lang w:val="es-ES"/>
        </w:rPr>
        <w:t>COLEC</w:t>
      </w:r>
      <w:r>
        <w:rPr>
          <w:rFonts w:ascii="Angsana New" w:eastAsia="Batang" w:hAnsi="Angsana New" w:cs="Angsana New"/>
          <w:sz w:val="20"/>
          <w:szCs w:val="20"/>
          <w:lang w:val="es-ES"/>
        </w:rPr>
        <w:t>TION</w:t>
      </w:r>
      <w:r w:rsidRPr="00874092">
        <w:rPr>
          <w:rFonts w:ascii="Angsana New" w:eastAsia="Batang" w:hAnsi="Angsana New" w:cs="Angsana New" w:hint="cs"/>
          <w:sz w:val="20"/>
          <w:szCs w:val="20"/>
          <w:lang w:val="es-ES"/>
        </w:rPr>
        <w:t>S</w:t>
      </w:r>
    </w:p>
    <w:p w:rsidR="00A02166" w:rsidRPr="00874092" w:rsidRDefault="00A02166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sz w:val="20"/>
          <w:szCs w:val="20"/>
          <w:lang w:val="es-ES"/>
        </w:rPr>
      </w:pPr>
      <w:r w:rsidRPr="00874092">
        <w:rPr>
          <w:rFonts w:ascii="Angsana New" w:eastAsia="Batang" w:hAnsi="Angsana New" w:cs="Angsana New" w:hint="cs"/>
          <w:sz w:val="20"/>
          <w:szCs w:val="20"/>
          <w:lang w:val="es-ES"/>
        </w:rPr>
        <w:t xml:space="preserve">MAC Bogotá, Colombia; Universidad de Talca; Universidad de Santiago; Universidad Metropolitana de Ciencias de la Educación, Santiago Chile; Colección Colegio de Arquitectos de Nuevo León, Monterrey, México. </w:t>
      </w:r>
    </w:p>
    <w:p w:rsidR="00A02166" w:rsidRPr="00874092" w:rsidRDefault="00A02166" w:rsidP="00A02166">
      <w:pPr>
        <w:rPr>
          <w:rFonts w:ascii="Angsana New" w:eastAsia="Batang" w:hAnsi="Angsana New" w:cs="Angsana New"/>
          <w:sz w:val="20"/>
          <w:szCs w:val="20"/>
        </w:rPr>
      </w:pPr>
    </w:p>
    <w:p w:rsidR="00A02166" w:rsidRPr="00874092" w:rsidRDefault="00A02166" w:rsidP="00A02166">
      <w:pPr>
        <w:rPr>
          <w:rFonts w:ascii="Angsana New" w:hAnsi="Angsana New" w:cs="Angsana New"/>
          <w:sz w:val="20"/>
          <w:szCs w:val="20"/>
        </w:rPr>
      </w:pPr>
    </w:p>
    <w:p w:rsidR="00A02166" w:rsidRPr="00A02166" w:rsidRDefault="00A02166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b/>
          <w:sz w:val="20"/>
          <w:szCs w:val="20"/>
        </w:rPr>
      </w:pPr>
      <w:r w:rsidRPr="00A02166">
        <w:rPr>
          <w:rFonts w:ascii="Angsana New" w:eastAsia="Batang" w:hAnsi="Angsana New" w:cs="Angsana New"/>
          <w:b/>
          <w:sz w:val="20"/>
          <w:szCs w:val="20"/>
        </w:rPr>
        <w:t>ESP</w:t>
      </w:r>
    </w:p>
    <w:p w:rsidR="006014E1" w:rsidRPr="00A02166" w:rsidRDefault="00D0030F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</w:rPr>
        <w:t>N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ace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1968,</w:t>
      </w:r>
      <w:r w:rsidR="00DA7A09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Rancagua, Chile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artista visual y realizadora Fotográfica.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Licenciada con Artes mención en pintura por la Pontificia Universidad Católica de Chile (1996), con estudios de Arquitectura en U. de Valparaíso</w:t>
      </w:r>
      <w:r w:rsidR="006014E1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y Andrés Bello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r w:rsidR="006014E1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Historia del Arte y Fotografía en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UCLA</w:t>
      </w:r>
      <w:r w:rsidR="00845A0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L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os Ángeles</w:t>
      </w:r>
      <w:r w:rsidR="00D0030F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y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Venice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College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EE. UU. respectivamente. </w:t>
      </w:r>
    </w:p>
    <w:p w:rsidR="00E26842" w:rsidRPr="00A02166" w:rsidRDefault="00E26842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</w:p>
    <w:p w:rsidR="00455042" w:rsidRPr="00A02166" w:rsidRDefault="00DA7A09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EXPOSICIONES INDIVIDUALES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2013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Jardines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Parcelados</w:t>
      </w:r>
      <w:r w:rsid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Galería Arte Isabel Aninat,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2001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personal </w:t>
      </w:r>
      <w:proofErr w:type="spellStart"/>
      <w:r w:rsidR="00845A0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hing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air</w:t>
      </w:r>
      <w:r w:rsid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Fairview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Library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Gallery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Santa Mónica, Los Ángeles, CA, USA</w:t>
      </w:r>
    </w:p>
    <w:p w:rsidR="00455042" w:rsidRPr="00A02166" w:rsidRDefault="00DA7A09" w:rsidP="00A02166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EXPOSICIONES COLECTIVAS </w:t>
      </w:r>
    </w:p>
    <w:p w:rsidR="00D0030F" w:rsidRPr="00A02166" w:rsidRDefault="00E268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2019 </w:t>
      </w:r>
      <w:proofErr w:type="gram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Traspasos</w:t>
      </w:r>
      <w:proofErr w:type="gramEnd"/>
      <w:r w:rsid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proyecto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Arsfactus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 exposición resultado de residencia en Bodegón Cultural Los Vilos, Chile</w:t>
      </w:r>
    </w:p>
    <w:p w:rsidR="001344B2" w:rsidRPr="00A02166" w:rsidRDefault="001344B2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201</w:t>
      </w:r>
      <w:r w:rsidR="008C5CA1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9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gram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Aire</w:t>
      </w:r>
      <w:proofErr w:type="gram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Libre, Sala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Collahuasi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 Iquique, Chile.</w:t>
      </w:r>
    </w:p>
    <w:p w:rsidR="00874092" w:rsidRPr="00A02166" w:rsidRDefault="00874092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2019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Terres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indigenes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curatoria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Claudia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Camposs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,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Espace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Philippe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Noiret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, Les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Clayes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>Sous</w:t>
      </w:r>
      <w:proofErr w:type="spellEnd"/>
      <w:r w:rsidRPr="00A02166"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  <w:t xml:space="preserve"> Bois, Francia </w:t>
      </w:r>
    </w:p>
    <w:p w:rsidR="008C5CA1" w:rsidRPr="00A02166" w:rsidRDefault="008C5CA1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Residencia</w:t>
      </w:r>
      <w:proofErr w:type="gram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artística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Atlantica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y Exposición en Galería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Aecio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Sarti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Parati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 Rio de Janeiro, Brasil</w:t>
      </w:r>
    </w:p>
    <w:p w:rsidR="001344B2" w:rsidRPr="00A02166" w:rsidRDefault="008C5CA1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Transferencias</w:t>
      </w:r>
      <w:proofErr w:type="gram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,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Finart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festival internacional de artes graficas,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faculdade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Snta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Marcelina</w:t>
      </w:r>
      <w:r w:rsidR="006645F6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Sao Paulo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="005D61DE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Instantes</w:t>
      </w:r>
      <w:proofErr w:type="gramEnd"/>
      <w:r w:rsidR="005D61DE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de Luz, Sala </w:t>
      </w:r>
      <w:proofErr w:type="spellStart"/>
      <w:r w:rsidR="005D61DE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C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ollahuasi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</w:t>
      </w:r>
      <w:r w:rsidR="005D61DE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I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quique,</w:t>
      </w:r>
      <w:r w:rsidR="005D61DE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C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2018 </w:t>
      </w:r>
      <w:proofErr w:type="spellStart"/>
      <w:r w:rsidR="00845A02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I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tinerancia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Paisajes y Territorios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de 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Periplo art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collective, Corporación Artistas del Acero Concepción,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C.C.de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Colina, C.C.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de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Paine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, Centro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proofErr w:type="gramStart"/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C.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Los</w:t>
      </w:r>
      <w:proofErr w:type="spellEnd"/>
      <w:proofErr w:type="gram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Angeles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, Centro cultural 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Laja, 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Chile.</w:t>
      </w:r>
    </w:p>
    <w:p w:rsidR="00BF21B5" w:rsidRPr="00A02166" w:rsidRDefault="00BF21B5" w:rsidP="00874092">
      <w:pPr>
        <w:rPr>
          <w:rFonts w:ascii="Angsana New" w:eastAsia="Batang" w:hAnsi="Angsana New" w:cs="Angsana New"/>
          <w:color w:val="000000" w:themeColor="text1"/>
          <w:sz w:val="15"/>
          <w:szCs w:val="15"/>
          <w:lang w:eastAsia="es-ES_tradnl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Residencia</w:t>
      </w:r>
      <w:proofErr w:type="gram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Lab</w:t>
      </w:r>
      <w:proofErr w:type="spellEnd"/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Verde in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eastAsia="es-ES_tradnl"/>
        </w:rPr>
        <w:t>Adolpho Ducke Reserve Amazonas, Manaos, Brasil</w:t>
      </w:r>
      <w:r w:rsidR="00C53AEE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eastAsia="es-ES_tradnl"/>
        </w:rPr>
        <w:t>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2018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r w:rsidR="008C5CA1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CHILE Fotograf</w:t>
      </w:r>
      <w:r w:rsidR="00E268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í</w:t>
      </w:r>
      <w:r w:rsidR="008C5CA1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a, </w:t>
      </w:r>
      <w:r w:rsidR="00BF21B5"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Factoría</w:t>
      </w: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 xml:space="preserve"> Santa Rosa,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Insólita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r w:rsidR="00845A0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olección, </w:t>
      </w:r>
      <w:proofErr w:type="spellStart"/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curatoria</w:t>
      </w:r>
      <w:proofErr w:type="spellEnd"/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 xml:space="preserve"> Ernesto Muñoz,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UCA, Puerto Madero, Buenos Aires, Argentina.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2018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Mujer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r w:rsidR="00BF21B5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sala </w:t>
      </w:r>
      <w:proofErr w:type="spellStart"/>
      <w:r w:rsidR="00BF21B5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ollahuasi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Iquique, Chile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2017 </w:t>
      </w:r>
      <w:r w:rsidR="00BF21B5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AÉREO Fiesta Grafica Chile/Brasil,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Galería Puerta Azul</w:t>
      </w:r>
      <w:r w:rsidR="00BF21B5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2017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Km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100,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Requinoa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VI Región,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lastRenderedPageBreak/>
        <w:t xml:space="preserve">2017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Utópica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realidad I, Sala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Highcare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Marriot las Condes, Santiago Chile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right="-235" w:hanging="1140"/>
        <w:jc w:val="both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2017 </w:t>
      </w:r>
      <w:proofErr w:type="gramStart"/>
      <w:r w:rsidR="00BF21B5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Festival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internacional de gráficas,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Escola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Panamericana de Sao Paulo, Brasil.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2017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Residencia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Artística Patagonia Chilena, Puerto Tranquilo, Región de Aysén, Chile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2017 "Confluencias", sala TORI las Condes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Design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Santiago Chile</w:t>
      </w:r>
    </w:p>
    <w:p w:rsidR="00455042" w:rsidRPr="00A02166" w:rsidRDefault="00BF21B5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2016 </w:t>
      </w:r>
      <w:proofErr w:type="gramStart"/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Ni</w:t>
      </w:r>
      <w:proofErr w:type="gramEnd"/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tan cerca ni tan lejos,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Galería Enlace, </w:t>
      </w:r>
      <w:r w:rsidR="0045504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Lima, Perú.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2016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Adonde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las palabras van, XX Bienal de Artes visuales de Santa Cruz de La Sierra, Bolivia.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2016 50 AV 512Km</w:t>
      </w:r>
      <w:r w:rsidR="00A02166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Galería Marina de Talcahuano. Concepción, Chile.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2016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Tinta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Fresca, Espacio Cultural Porto Seguro, en Sao Paulo, Brasil.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2016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Perspectivas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Casa plan, Valparaíso,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2016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Infinito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Sala Univ. De Talca, Talca,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PARTE,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Paço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das Artes, O Grito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Gallery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Sao Paulo, Brasil.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ArtChicó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Museo El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Chicó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de Bogotá, Colombia.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In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Door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JB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Rosemberg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escritorio de arte y Ogrito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Gallery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Sao Paulo, Brasil.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SP ESTAMPA Simposio, “Aprecie sin moderación las calles de Sao paulo” –intervención urbana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y  “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Gravado chileno” Memorial da América Latina, Sao Paulo, Brasil.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“Gabinete de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curiosidades“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ArsFactus</w:t>
      </w:r>
      <w:proofErr w:type="spellEnd"/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r w:rsidR="0087409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CHACO,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Santiago , Chile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Residencia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Placer Centro Cultural Factoría Santa Rosa, Santiago, Chile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2014 ENTERARTE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”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Itinerancia</w:t>
      </w:r>
      <w:proofErr w:type="spellEnd"/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Palacio la MONEDA, Estación Mapocho, TELEFONICA, Santiago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2014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Ni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Modelo ni Musa, Galería APECH,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n-U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2014 In Libris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n-U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ArsFactus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, New York, EEUU.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2013 PAIS SONHADO,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Curatoria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Ernesto Muñoz, Memorial da América Latina, Sao Paulo, Brasil.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2014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Paréntesis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C. Cultural Casas de lo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Matta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n-U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2014 In Libris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n-U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ArsFactus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n-US"/>
        </w:rPr>
        <w:t>, New York, EEUU.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2013 PAIS SONHADO,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Curatoria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Ernesto Muñoz, Memorial da América Latina, Sao Paulo, Brasil.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2013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De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lo residual y lo efímero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Itinera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: Sala S.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Nattino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APECH y Galería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Chimkowe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2012 VII Cumbre internacional AIAP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Salón Municipal, Antofagasta,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2011 Flores del desierto, Casa Museo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Tornini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Caldera,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2011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Ensambles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al cubo,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Itinerancia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Galería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Artium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Santiago, Galería Bosque Nativo Puerto Varas y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Dreams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Punta Arenas,</w:t>
      </w:r>
      <w:r w:rsidR="008F50A9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2010 En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tonos  Violetas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Estación Mapocho,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2009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Presintiendo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América, Sala Chepa Lira, Universidad Católica de Antofagasta,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2009 7+7+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7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Museo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de Pablo Neruda, Isla Negra,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2008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Paisajes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Imaginarios, Centro Cultural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Reñaca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Viña del Mar, Chile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2008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Cambio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climático y la bioenergía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FAO, Santiago, Chile</w:t>
      </w:r>
      <w:r w:rsidR="00845A02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2007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Suma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Arqueológica, Con Guillermo Núñez, Sala APECH,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2007 y 2006 Lorca: Ojo con la Memoria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Itinerancia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en:  Galería Octubre,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Universitat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Jaume I -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L`ajuntament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de Castelló, </w:t>
      </w:r>
      <w:proofErr w:type="spellStart"/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España.“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Lorca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; ojo con la memoria”, Galería de Arte del centro Cultural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RicardoGaribay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Tucilango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. Universidad Autónoma de Hidalgo, Pachuca,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México.Centro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Cultural del Matadero, Huesca, España. El Museo Casa de los Tiros de Granada, España. Palacio Carrasco, Centro Cultural de Viña del Mar,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2006 Dos artistas, Ministerio de Relaciones Exteriores, Cooperación Internacional AGCI., Santiago,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Chile .</w:t>
      </w:r>
      <w:proofErr w:type="gramEnd"/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2006 Homenaje al día Internacional de la Mujer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Biblioteca de Santiago,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Chile .</w:t>
      </w:r>
      <w:proofErr w:type="gramEnd"/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2005 Blanco, naturaleza y otras asociaciones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Centro cultural de España.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Stgo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Chile.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2005 Entrelineas, Galería de arte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Artium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Stgo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. y Galería Bosque Nativo, Puerto Varas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2004  Respondiendo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 Neruda, Galería Bosque Nativo, Puerto Varas, Chile. 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2003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Artistas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Siglo XXI</w:t>
      </w:r>
      <w:r w:rsidR="00874092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Pontificia Universidad Católica, Santiago,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2003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Pequeño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formato, Galería La Sala,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Stgo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., Chile.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2002 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Exposición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Colectiva,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Barbara’s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at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the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Brewery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, Los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Angeles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CA, USA</w:t>
      </w:r>
    </w:p>
    <w:p w:rsidR="00455042" w:rsidRPr="00A02166" w:rsidRDefault="00455042" w:rsidP="00A02166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bCs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bCs/>
          <w:color w:val="000000" w:themeColor="text1"/>
          <w:sz w:val="15"/>
          <w:szCs w:val="15"/>
          <w:lang w:val="es-ES"/>
        </w:rPr>
        <w:t>PROYECTOS DE INTERVENCIÓN URBANA E INSTALACIONES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2015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Aprecie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sin moderación las calles de Sao paulo–</w:t>
      </w:r>
      <w:r w:rsidR="00A02166"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SP ESTAMPA Simposio, 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intervención urbana, mural “abrir la llave”.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2009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Placas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de artistas – México</w:t>
      </w:r>
      <w:r w:rsidR="00A02166" w:rsidRPr="00A02166"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  <w:t>,</w:t>
      </w: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 intervención urbana, Monterrey, </w:t>
      </w:r>
      <w:proofErr w:type="spell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Mexico</w:t>
      </w:r>
      <w:proofErr w:type="spell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.</w:t>
      </w:r>
    </w:p>
    <w:p w:rsidR="00455042" w:rsidRPr="00A02166" w:rsidRDefault="00455042" w:rsidP="00874092">
      <w:pPr>
        <w:widowControl w:val="0"/>
        <w:autoSpaceDE w:val="0"/>
        <w:autoSpaceDN w:val="0"/>
        <w:adjustRightInd w:val="0"/>
        <w:ind w:left="1140" w:hanging="1140"/>
        <w:jc w:val="both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2007 </w:t>
      </w:r>
      <w:proofErr w:type="gramStart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Estrellas</w:t>
      </w:r>
      <w:proofErr w:type="gramEnd"/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, Galería Isabel Aninat-parque Arauco, Santiago, Chile.</w:t>
      </w:r>
    </w:p>
    <w:p w:rsidR="00F30C36" w:rsidRPr="00A02166" w:rsidRDefault="00F30C36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>COLECCIONES</w:t>
      </w:r>
    </w:p>
    <w:p w:rsidR="00455042" w:rsidRPr="00A02166" w:rsidRDefault="00F30C36" w:rsidP="00874092">
      <w:pPr>
        <w:widowControl w:val="0"/>
        <w:autoSpaceDE w:val="0"/>
        <w:autoSpaceDN w:val="0"/>
        <w:adjustRightInd w:val="0"/>
        <w:rPr>
          <w:rFonts w:ascii="Angsana New" w:eastAsia="Batang" w:hAnsi="Angsana New" w:cs="Angsana New"/>
          <w:color w:val="000000" w:themeColor="text1"/>
          <w:sz w:val="15"/>
          <w:szCs w:val="15"/>
          <w:lang w:val="es-ES"/>
        </w:rPr>
      </w:pPr>
      <w:r w:rsidRPr="00A02166">
        <w:rPr>
          <w:rFonts w:ascii="Angsana New" w:eastAsia="Batang" w:hAnsi="Angsana New" w:cs="Angsana New" w:hint="cs"/>
          <w:color w:val="000000" w:themeColor="text1"/>
          <w:sz w:val="15"/>
          <w:szCs w:val="15"/>
          <w:lang w:val="es-ES"/>
        </w:rPr>
        <w:t xml:space="preserve">MAC Bogotá, Colombia; Universidad de Talca; Universidad de Santiago; Universidad Metropolitana de Ciencias de la Educación, Santiago Chile; Colección Colegio de Arquitectos de Nuevo León, Monterrey, México. </w:t>
      </w:r>
    </w:p>
    <w:p w:rsidR="00E26842" w:rsidRPr="00A02166" w:rsidRDefault="00E26842" w:rsidP="00874092">
      <w:pPr>
        <w:rPr>
          <w:rFonts w:ascii="Angsana New" w:eastAsia="Batang" w:hAnsi="Angsana New" w:cs="Angsana New"/>
          <w:color w:val="000000" w:themeColor="text1"/>
          <w:sz w:val="15"/>
          <w:szCs w:val="15"/>
        </w:rPr>
      </w:pPr>
    </w:p>
    <w:p w:rsidR="00455042" w:rsidRPr="00A02166" w:rsidRDefault="00455042" w:rsidP="00874092">
      <w:pPr>
        <w:rPr>
          <w:rFonts w:ascii="Angsana New" w:hAnsi="Angsana New" w:cs="Angsana New"/>
          <w:color w:val="000000" w:themeColor="text1"/>
          <w:sz w:val="15"/>
          <w:szCs w:val="15"/>
        </w:rPr>
      </w:pPr>
    </w:p>
    <w:sectPr w:rsidR="00455042" w:rsidRPr="00A02166" w:rsidSect="00B9054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88" w:rsidRDefault="00383E88" w:rsidP="00F30C36">
      <w:r>
        <w:separator/>
      </w:r>
    </w:p>
  </w:endnote>
  <w:endnote w:type="continuationSeparator" w:id="0">
    <w:p w:rsidR="00383E88" w:rsidRDefault="00383E88" w:rsidP="00F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36" w:rsidRDefault="00F30C36" w:rsidP="00EB3F3C">
    <w:pPr>
      <w:pStyle w:val="Piedepgina"/>
      <w:ind w:left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B9E81C" wp14:editId="430A5E6D">
              <wp:simplePos x="0" y="0"/>
              <wp:positionH relativeFrom="page">
                <wp:posOffset>908462</wp:posOffset>
              </wp:positionH>
              <wp:positionV relativeFrom="bottomMargin">
                <wp:posOffset>395093</wp:posOffset>
              </wp:positionV>
              <wp:extent cx="5943600" cy="248755"/>
              <wp:effectExtent l="0" t="0" r="0" b="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48755"/>
                        <a:chOff x="0" y="0"/>
                        <a:chExt cx="5943600" cy="274320"/>
                      </a:xfrm>
                    </wpg:grpSpPr>
                    <wps:wsp>
                      <wps:cNvPr id="156" name="Rectá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uadro de texto 157"/>
                      <wps:cNvSpPr txBox="1"/>
                      <wps:spPr>
                        <a:xfrm>
                          <a:off x="228600" y="0"/>
                          <a:ext cx="535305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C36" w:rsidRPr="00EB3F3C" w:rsidRDefault="00383E88">
                            <w:pPr>
                              <w:pStyle w:val="Piedepgina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Hipervnculo"/>
                                  <w:rFonts w:ascii="Angsana New" w:eastAsia="Batang" w:hAnsi="Angsana New" w:cs="Angsana New"/>
                                  <w:sz w:val="18"/>
                                  <w:szCs w:val="18"/>
                                  <w:lang w:val="es-ES"/>
                                </w:rPr>
                                <w:alias w:val="Escolar"/>
                                <w:tag w:val="Escolar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>
                                <w:rPr>
                                  <w:rStyle w:val="Hipervnculo"/>
                                </w:rPr>
                              </w:sdtEndPr>
                              <w:sdtContent>
                                <w:r w:rsidR="00F30C36" w:rsidRPr="00EB3F3C">
                                  <w:rPr>
                                    <w:rStyle w:val="Hipervnculo"/>
                                    <w:rFonts w:ascii="Angsana New" w:eastAsia="Batang" w:hAnsi="Angsana New" w:cs="Angsana New"/>
                                    <w:sz w:val="18"/>
                                    <w:szCs w:val="18"/>
                                    <w:lang w:val="es-ES"/>
                                  </w:rPr>
                                  <w:t xml:space="preserve">carolinaoltra@gmail.com </w:t>
                                </w:r>
                                <w:r w:rsidR="00EB3F3C">
                                  <w:rPr>
                                    <w:rStyle w:val="Hipervnculo"/>
                                    <w:rFonts w:ascii="Angsana New" w:eastAsia="Batang" w:hAnsi="Angsana New" w:cs="Angsana New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  </w:t>
                                </w:r>
                                <w:r w:rsidR="00F30C36" w:rsidRPr="00EB3F3C">
                                  <w:rPr>
                                    <w:rStyle w:val="Hipervnculo"/>
                                    <w:rFonts w:ascii="Angsana New" w:eastAsia="Batang" w:hAnsi="Angsana New" w:cs="Angsana New"/>
                                    <w:sz w:val="18"/>
                                    <w:szCs w:val="18"/>
                                    <w:lang w:val="es-ES"/>
                                  </w:rPr>
                                  <w:t>Links www.carolinaoltra.com   www.arsfactus.cl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9E81C" id="Grupo 155" o:spid="_x0000_s1026" style="position:absolute;left:0;text-align:left;margin-left:71.55pt;margin-top:31.1pt;width:468pt;height:19.6pt;z-index:251659264;mso-position-horizontal-relative:page;mso-position-vertical-relative:bottom-margin-area;mso-height-relative:margin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FzAewMAALUKAAAOAAAAZHJzL2Uyb0RvYy54bWzMVtlu1DAUfUfiHyy/02T2EjVFpdAKqYKK&#13;&#10;gnj2OM4iHNvYnmbK3/At/Bj32km6jaAqCOhD6uUuvsf3nPHBi20ryaWwrtEqp5O9lBKhuC4aVeX0&#13;&#10;44eTZ/uUOM9UwaRWIqdXwtEXh0+fHHQmE1Nda1kISyCIcllnclp7b7IkcbwWLXN72ggFm6W2LfMw&#13;&#10;tVVSWNZB9FYm0zRdJp22hbGaC+dg9VXcpIchflkK7t+VpROeyJzC2Xz42vBd4zc5PGBZZZmpG94f&#13;&#10;gz3iFC1rFCQdQ71inpGNbe6FahtutdOl3+O6TXRZNlyEGqCaSXqnmlOrNybUUmVdZUaYANo7OD06&#13;&#10;LH97eW5JU8DdLRaUKNbCJZ3ajdEEFwCezlQZWJ1ac2HObb9QxRlWvC1ti/+hFrINwF6NwIqtJxwW&#13;&#10;F8/ns2UK+HPYm873VzE0y3gN13PPjdevdzqu5rNpuLJkSJvg6cbDdAaayF3j5H4Pp4uaGRHgd4jA&#13;&#10;iNNywOk9tNf3b6raSERrGdEKtiNULnOA2uNwul8uy4x1/lToluAgpxZOEPqOXZ45D5cDyAwmmNRp&#13;&#10;2RQnjZRhgqQSx9KSSwZ0WFeT6CpNzeLSAG6gH1qGgLeCSIWhlMagMR+uwD0MlYaRv5IC7aR6L0po&#13;&#10;L+iBaUg2Ro4JGedC+XgOV7NCxOVFCn8IJ5QzeoRZCIiRS8g/xu4D3K5viB3D9PboKoIujM7pzw4W&#13;&#10;nUePkFkrPzq3jdJ2VwAJVfWZo/0AUoQGUVrr4gqayuqoSs7wkwZu9Yw5f84syBAQBqTVv4NPKXWX&#13;&#10;U92PKKm1/bprHe2h62GXkg5kLafuy4ZZQYl8o4APzyfzOepgmMwXK+ATsTd31jd31KY91tAqExBx&#13;&#10;w8MQ7b0chqXV7SdQ4CPMCltMccidU+7tMDn2UW5Bw7k4OgpmoH2G+TN1YTgGR1Sxaz9sPzFr+tb2&#13;&#10;IB5v9cBBlt3p8GiLnkofbbwum9D+17j2eIMeoIb9FWFYDcJwvGGF1QTaGatAcVjdEQfity81sCI0&#13;&#10;SaDMbpmYTveDcO7Q1Nlili4A86Cpq3QxGRgzKPIgBA/UipHTSFsC3bacQfiI8G22DxTqJef6+GG0&#13;&#10;g/sPoNhuYj/A8W8Tu/j8S2L77XoL3Ec0/gXHoSd28BtW/wy3/f/E7PAAgLdR+HHo33H4+Lo5D0pw&#13;&#10;/do8/AEAAP//AwBQSwMEFAAGAAgAAAAhAOCFq6DkAAAAEAEAAA8AAABkcnMvZG93bnJldi54bWxM&#13;&#10;T01vwjAMvU/af4g8abeRpjDGSlOE2McJTRpMQruFxrQVTVI1oS3/fu5pXCw/+/n5vXQ1mJp12PrK&#13;&#10;WQliEgFDmztd2ULCz/7jaQHMB2W1qp1FCVf0sMru71KVaNfbb+x2oWAkYn2iJJQhNAnnPi/RKD9x&#13;&#10;DVranVxrVCDYFly3qidxU/M4iubcqMrSh1I1uCkxP+8uRsJnr/r1VLx32/Npc/3dP38dtgKlfHwY&#13;&#10;3pZU1ktgAYfwfwFjBvIPGRk7uovVntWEZ1NBVAnzOAY2EqKXV5ocx07MgGcpvw2S/QEAAP//AwBQ&#13;&#10;SwECLQAUAAYACAAAACEAtoM4kv4AAADhAQAAEwAAAAAAAAAAAAAAAAAAAAAAW0NvbnRlbnRfVHlw&#13;&#10;ZXNdLnhtbFBLAQItABQABgAIAAAAIQA4/SH/1gAAAJQBAAALAAAAAAAAAAAAAAAAAC8BAABfcmVs&#13;&#10;cy8ucmVsc1BLAQItABQABgAIAAAAIQACFFzAewMAALUKAAAOAAAAAAAAAAAAAAAAAC4CAABkcnMv&#13;&#10;ZTJvRG9jLnhtbFBLAQItABQABgAIAAAAIQDghaug5AAAABABAAAPAAAAAAAAAAAAAAAAANUFAABk&#13;&#10;cnMvZG93bnJldi54bWxQSwUGAAAAAAQABADzAAAA5gYAAAAA&#13;&#10;">
              <v:rect id="Rectángulo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7" o:spid="_x0000_s1028" type="#_x0000_t202" style="position:absolute;left:2286;width:53530;height:2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QcOyAAAAOEAAAAPAAAAZHJzL2Rvd25yZXYueG1sRI9Na8JA&#13;&#10;EIbvhf6HZYTe6kahVWM2IhVtD160FTwO2ckHZmfD7jam/74rCF6GGV7eZ3iy1WBa0ZPzjWUFk3EC&#13;&#10;griwuuFKwc/39nUOwgdkja1lUvBHHlb581OGqbZXPlB/DJWIEPYpKqhD6FIpfVGTQT+2HXHMSusM&#13;&#10;hni6SmqH1wg3rZwmybs02HD8UGNHHzUVl+OvURB82W7n+lPvu/Vpt3NVv6BzqdTLaNgs41gvQQQa&#13;&#10;wqNxR3zp6PA2g5tR3EDm/wAAAP//AwBQSwECLQAUAAYACAAAACEA2+H2y+4AAACFAQAAEwAAAAAA&#13;&#10;AAAAAAAAAAAAAAAAW0NvbnRlbnRfVHlwZXNdLnhtbFBLAQItABQABgAIAAAAIQBa9CxbvwAAABUB&#13;&#10;AAALAAAAAAAAAAAAAAAAAB8BAABfcmVscy8ucmVsc1BLAQItABQABgAIAAAAIQAu9QcOyAAAAOEA&#13;&#10;AAAPAAAAAAAAAAAAAAAAAAcCAABkcnMvZG93bnJldi54bWxQSwUGAAAAAAMAAwC3AAAA/AIAAAAA&#13;&#10;" filled="f" stroked="f" strokeweight=".5pt">
                <v:textbox inset="0,,0">
                  <w:txbxContent>
                    <w:p w:rsidR="00F30C36" w:rsidRPr="00EB3F3C" w:rsidRDefault="00383E88">
                      <w:pPr>
                        <w:pStyle w:val="Piedepgina"/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Hipervnculo"/>
                            <w:rFonts w:ascii="Angsana New" w:eastAsia="Batang" w:hAnsi="Angsana New" w:cs="Angsana New"/>
                            <w:sz w:val="18"/>
                            <w:szCs w:val="18"/>
                            <w:lang w:val="es-ES"/>
                          </w:rPr>
                          <w:alias w:val="Escolar"/>
                          <w:tag w:val="Escolar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>
                          <w:rPr>
                            <w:rStyle w:val="Hipervnculo"/>
                          </w:rPr>
                        </w:sdtEndPr>
                        <w:sdtContent>
                          <w:r w:rsidR="00F30C36" w:rsidRPr="00EB3F3C">
                            <w:rPr>
                              <w:rStyle w:val="Hipervnculo"/>
                              <w:rFonts w:ascii="Angsana New" w:eastAsia="Batang" w:hAnsi="Angsana New" w:cs="Angsana New"/>
                              <w:sz w:val="18"/>
                              <w:szCs w:val="18"/>
                              <w:lang w:val="es-ES"/>
                            </w:rPr>
                            <w:t xml:space="preserve">carolinaoltra@gmail.com </w:t>
                          </w:r>
                          <w:r w:rsidR="00EB3F3C">
                            <w:rPr>
                              <w:rStyle w:val="Hipervnculo"/>
                              <w:rFonts w:ascii="Angsana New" w:eastAsia="Batang" w:hAnsi="Angsana New" w:cs="Angsana New"/>
                              <w:sz w:val="18"/>
                              <w:szCs w:val="18"/>
                              <w:lang w:val="es-ES"/>
                            </w:rPr>
                            <w:t xml:space="preserve">   </w:t>
                          </w:r>
                          <w:r w:rsidR="00F30C36" w:rsidRPr="00EB3F3C">
                            <w:rPr>
                              <w:rStyle w:val="Hipervnculo"/>
                              <w:rFonts w:ascii="Angsana New" w:eastAsia="Batang" w:hAnsi="Angsana New" w:cs="Angsana New"/>
                              <w:sz w:val="18"/>
                              <w:szCs w:val="18"/>
                              <w:lang w:val="es-ES"/>
                            </w:rPr>
                            <w:t>Links www.carolinaoltra.com   www.arsfactus.cl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88" w:rsidRDefault="00383E88" w:rsidP="00F30C36">
      <w:r>
        <w:separator/>
      </w:r>
    </w:p>
  </w:footnote>
  <w:footnote w:type="continuationSeparator" w:id="0">
    <w:p w:rsidR="00383E88" w:rsidRDefault="00383E88" w:rsidP="00F3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B4"/>
    <w:rsid w:val="000569D7"/>
    <w:rsid w:val="000C22B4"/>
    <w:rsid w:val="001344B2"/>
    <w:rsid w:val="003807FB"/>
    <w:rsid w:val="00383E88"/>
    <w:rsid w:val="00455042"/>
    <w:rsid w:val="004C5D70"/>
    <w:rsid w:val="004E59BB"/>
    <w:rsid w:val="005A5135"/>
    <w:rsid w:val="005D61DE"/>
    <w:rsid w:val="006014E1"/>
    <w:rsid w:val="006645F6"/>
    <w:rsid w:val="00696601"/>
    <w:rsid w:val="00845A02"/>
    <w:rsid w:val="00874092"/>
    <w:rsid w:val="008C5CA1"/>
    <w:rsid w:val="008F50A9"/>
    <w:rsid w:val="009A5D15"/>
    <w:rsid w:val="00A02166"/>
    <w:rsid w:val="00B90547"/>
    <w:rsid w:val="00BF21B5"/>
    <w:rsid w:val="00C53AEE"/>
    <w:rsid w:val="00D0030F"/>
    <w:rsid w:val="00DA7A09"/>
    <w:rsid w:val="00E26842"/>
    <w:rsid w:val="00EB3F3C"/>
    <w:rsid w:val="00EF3C13"/>
    <w:rsid w:val="00F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0B3E3C"/>
  <w15:chartTrackingRefBased/>
  <w15:docId w15:val="{4810E5F1-B769-C446-A632-54EC7324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9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9B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E59B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0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C36"/>
  </w:style>
  <w:style w:type="paragraph" w:styleId="Piedepgina">
    <w:name w:val="footer"/>
    <w:basedOn w:val="Normal"/>
    <w:link w:val="PiedepginaCar"/>
    <w:uiPriority w:val="99"/>
    <w:unhideWhenUsed/>
    <w:rsid w:val="00F30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1786</Words>
  <Characters>9360</Characters>
  <Application>Microsoft Office Word</Application>
  <DocSecurity>0</DocSecurity>
  <Lines>199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carolinaoltra@gmail.com    Links www.carolinaoltra.com   www.arsfactus.cl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oltra thennet</dc:creator>
  <cp:keywords/>
  <dc:description/>
  <cp:lastModifiedBy>carolina oltra thennet</cp:lastModifiedBy>
  <cp:revision>5</cp:revision>
  <dcterms:created xsi:type="dcterms:W3CDTF">2019-07-29T14:28:00Z</dcterms:created>
  <dcterms:modified xsi:type="dcterms:W3CDTF">2019-07-30T17:50:00Z</dcterms:modified>
</cp:coreProperties>
</file>